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E86" w:rsidRPr="00F3363B" w:rsidRDefault="00453E86" w:rsidP="00F3363B">
      <w:pPr>
        <w:spacing w:after="0" w:line="240" w:lineRule="auto"/>
        <w:rPr>
          <w:rFonts w:ascii="Arial" w:hAnsi="Arial" w:cs="Arial"/>
          <w:szCs w:val="24"/>
          <w:lang w:val="es-ES_tradnl"/>
        </w:rPr>
      </w:pPr>
      <w:r w:rsidRPr="00F3363B">
        <w:rPr>
          <w:rFonts w:ascii="Arial" w:hAnsi="Arial" w:cs="Arial"/>
          <w:szCs w:val="24"/>
          <w:lang w:val="es-ES_tradnl"/>
        </w:rPr>
        <w:t>UNIVERSIDAD SANTIAGO DE CALI</w:t>
      </w:r>
    </w:p>
    <w:p w:rsidR="00453E86" w:rsidRPr="00F3363B" w:rsidRDefault="00453E86" w:rsidP="00F3363B">
      <w:pPr>
        <w:spacing w:after="0" w:line="240" w:lineRule="auto"/>
        <w:rPr>
          <w:rFonts w:ascii="Arial" w:hAnsi="Arial" w:cs="Arial"/>
          <w:szCs w:val="24"/>
          <w:lang w:val="es-ES_tradnl"/>
        </w:rPr>
      </w:pPr>
      <w:r w:rsidRPr="00F3363B">
        <w:rPr>
          <w:rFonts w:ascii="Arial" w:hAnsi="Arial" w:cs="Arial"/>
          <w:szCs w:val="24"/>
          <w:lang w:val="es-ES_tradnl"/>
        </w:rPr>
        <w:t>FACULTAD DE EDUCACIÓN</w:t>
      </w:r>
    </w:p>
    <w:p w:rsidR="00453E86" w:rsidRPr="00F3363B" w:rsidRDefault="00453E86" w:rsidP="00F3363B">
      <w:pPr>
        <w:spacing w:after="0" w:line="240" w:lineRule="auto"/>
        <w:rPr>
          <w:rFonts w:ascii="Arial" w:hAnsi="Arial" w:cs="Arial"/>
          <w:szCs w:val="24"/>
          <w:lang w:val="es-ES_tradnl"/>
        </w:rPr>
      </w:pPr>
      <w:r w:rsidRPr="00F3363B">
        <w:rPr>
          <w:rFonts w:ascii="Arial" w:hAnsi="Arial" w:cs="Arial"/>
          <w:szCs w:val="24"/>
          <w:lang w:val="es-ES_tradnl"/>
        </w:rPr>
        <w:t>ESCUELA DE MONITORES EN LENGUAJE</w:t>
      </w:r>
    </w:p>
    <w:p w:rsidR="00453E86" w:rsidRPr="00F3363B" w:rsidRDefault="00453E86" w:rsidP="00F3363B">
      <w:pPr>
        <w:spacing w:after="0" w:line="240" w:lineRule="auto"/>
        <w:rPr>
          <w:rFonts w:ascii="Arial" w:hAnsi="Arial" w:cs="Arial"/>
          <w:szCs w:val="24"/>
          <w:lang w:val="es-ES_tradnl"/>
        </w:rPr>
      </w:pPr>
      <w:r w:rsidRPr="00F3363B">
        <w:rPr>
          <w:rFonts w:ascii="Arial" w:hAnsi="Arial" w:cs="Arial"/>
          <w:szCs w:val="24"/>
          <w:lang w:val="es-ES_tradnl"/>
        </w:rPr>
        <w:t>Tutora: Gladys Zamudio Tobar</w:t>
      </w:r>
    </w:p>
    <w:p w:rsidR="00453E86" w:rsidRPr="00F3363B" w:rsidRDefault="00453E86" w:rsidP="00453E86">
      <w:pPr>
        <w:spacing w:line="240" w:lineRule="auto"/>
        <w:rPr>
          <w:rFonts w:ascii="Arial" w:hAnsi="Arial" w:cs="Arial"/>
          <w:szCs w:val="24"/>
          <w:lang w:val="es-ES_tradnl"/>
        </w:rPr>
      </w:pPr>
    </w:p>
    <w:p w:rsidR="00115EE2" w:rsidRPr="00F3363B" w:rsidRDefault="00453E86" w:rsidP="00453E86">
      <w:pPr>
        <w:spacing w:line="240" w:lineRule="auto"/>
        <w:rPr>
          <w:rFonts w:ascii="Arial" w:hAnsi="Arial" w:cs="Arial"/>
          <w:szCs w:val="24"/>
          <w:lang w:val="es-ES_tradnl"/>
        </w:rPr>
      </w:pPr>
      <w:r w:rsidRPr="00F3363B">
        <w:rPr>
          <w:rFonts w:ascii="Arial" w:hAnsi="Arial" w:cs="Arial"/>
          <w:szCs w:val="24"/>
          <w:lang w:val="es-ES_tradnl"/>
        </w:rPr>
        <w:t>TALLER Nº 1: Tipologías textuales</w:t>
      </w:r>
      <w:r w:rsidR="000B757A">
        <w:rPr>
          <w:rFonts w:ascii="Arial" w:hAnsi="Arial" w:cs="Arial"/>
          <w:szCs w:val="24"/>
          <w:lang w:val="es-ES_tradnl"/>
        </w:rPr>
        <w:t xml:space="preserve"> (semana Abril 27 – Mayo 2 de 2015)</w:t>
      </w:r>
    </w:p>
    <w:p w:rsidR="00453E86" w:rsidRPr="00453E86" w:rsidRDefault="00453E86" w:rsidP="00453E86">
      <w:pPr>
        <w:shd w:val="clear" w:color="auto" w:fill="FFFFFF"/>
        <w:spacing w:after="0" w:line="240" w:lineRule="auto"/>
        <w:jc w:val="center"/>
        <w:rPr>
          <w:rFonts w:ascii="Arial" w:eastAsia="Times New Roman" w:hAnsi="Arial" w:cs="Arial"/>
          <w:szCs w:val="24"/>
          <w:lang w:eastAsia="es-ES"/>
        </w:rPr>
      </w:pPr>
      <w:hyperlink r:id="rId9" w:history="1">
        <w:r w:rsidRPr="00453E86">
          <w:rPr>
            <w:rFonts w:ascii="Arial" w:eastAsia="Times New Roman" w:hAnsi="Arial" w:cs="Arial"/>
            <w:szCs w:val="24"/>
            <w:lang w:eastAsia="es-ES"/>
          </w:rPr>
          <w:br/>
        </w:r>
        <w:r w:rsidRPr="00F3363B">
          <w:rPr>
            <w:rFonts w:ascii="Arial" w:eastAsia="Times New Roman" w:hAnsi="Arial" w:cs="Arial"/>
            <w:noProof/>
            <w:szCs w:val="24"/>
            <w:highlight w:val="black"/>
            <w:lang w:eastAsia="es-ES"/>
          </w:rPr>
          <w:drawing>
            <wp:inline distT="0" distB="0" distL="0" distR="0" wp14:anchorId="2317F91F" wp14:editId="69BCF0CD">
              <wp:extent cx="3069590" cy="1579245"/>
              <wp:effectExtent l="0" t="0" r="0" b="1905"/>
              <wp:docPr id="1" name="Imagen 1" descr="&quot;funciones de los textos&quot; &quot;características de los tipos textuales&quot; ">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funciones de los textos&quot; &quot;características de los tipos textuales&quot; ">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69590" cy="1579245"/>
                      </a:xfrm>
                      <a:prstGeom prst="rect">
                        <a:avLst/>
                      </a:prstGeom>
                      <a:noFill/>
                      <a:ln>
                        <a:noFill/>
                      </a:ln>
                    </pic:spPr>
                  </pic:pic>
                </a:graphicData>
              </a:graphic>
            </wp:inline>
          </w:drawing>
        </w:r>
      </w:hyperlink>
    </w:p>
    <w:p w:rsidR="00453E86" w:rsidRPr="00453E86" w:rsidRDefault="00453E86" w:rsidP="00453E86">
      <w:pPr>
        <w:shd w:val="clear" w:color="auto" w:fill="FFFFFF"/>
        <w:spacing w:line="240" w:lineRule="auto"/>
        <w:jc w:val="center"/>
        <w:rPr>
          <w:rFonts w:ascii="Arial" w:eastAsia="Times New Roman" w:hAnsi="Arial" w:cs="Arial"/>
          <w:szCs w:val="24"/>
          <w:lang w:eastAsia="es-ES"/>
        </w:rPr>
      </w:pPr>
      <w:r w:rsidRPr="00453E86">
        <w:rPr>
          <w:rFonts w:ascii="Arial" w:eastAsia="Times New Roman" w:hAnsi="Arial" w:cs="Arial"/>
          <w:szCs w:val="24"/>
          <w:lang w:eastAsia="es-ES"/>
        </w:rPr>
        <w:t>Tipos Textuales definición y clasificación</w:t>
      </w:r>
      <w:r w:rsidR="000F49FC">
        <w:rPr>
          <w:rStyle w:val="Refdenotaalpie"/>
          <w:rFonts w:ascii="Arial" w:eastAsia="Times New Roman" w:hAnsi="Arial" w:cs="Arial"/>
          <w:szCs w:val="24"/>
          <w:lang w:eastAsia="es-ES"/>
        </w:rPr>
        <w:footnoteReference w:id="1"/>
      </w:r>
    </w:p>
    <w:p w:rsidR="00453E86" w:rsidRPr="00453E86" w:rsidRDefault="00453E86" w:rsidP="00453E86">
      <w:pPr>
        <w:shd w:val="clear" w:color="auto" w:fill="FFFFFF"/>
        <w:spacing w:before="60" w:after="150" w:line="240" w:lineRule="auto"/>
        <w:jc w:val="both"/>
        <w:rPr>
          <w:rFonts w:ascii="Arial" w:eastAsia="Times New Roman" w:hAnsi="Arial" w:cs="Arial"/>
          <w:szCs w:val="24"/>
          <w:lang w:eastAsia="es-ES"/>
        </w:rPr>
      </w:pPr>
      <w:r w:rsidRPr="00453E86">
        <w:rPr>
          <w:rFonts w:ascii="Arial" w:eastAsia="Times New Roman" w:hAnsi="Arial" w:cs="Arial"/>
          <w:szCs w:val="24"/>
          <w:lang w:eastAsia="es-ES"/>
        </w:rPr>
        <w:t>Los</w:t>
      </w:r>
      <w:r w:rsidRPr="00F3363B">
        <w:rPr>
          <w:rFonts w:ascii="Arial" w:eastAsia="Times New Roman" w:hAnsi="Arial" w:cs="Arial"/>
          <w:bCs/>
          <w:szCs w:val="24"/>
          <w:lang w:eastAsia="es-ES"/>
        </w:rPr>
        <w:t> tipos textuales </w:t>
      </w:r>
      <w:r w:rsidRPr="00453E86">
        <w:rPr>
          <w:rFonts w:ascii="Arial" w:eastAsia="Times New Roman" w:hAnsi="Arial" w:cs="Arial"/>
          <w:szCs w:val="24"/>
          <w:lang w:eastAsia="es-ES"/>
        </w:rPr>
        <w:t>son</w:t>
      </w:r>
      <w:r w:rsidRPr="00F3363B">
        <w:rPr>
          <w:rFonts w:ascii="Arial" w:eastAsia="Times New Roman" w:hAnsi="Arial" w:cs="Arial"/>
          <w:szCs w:val="24"/>
          <w:lang w:eastAsia="es-ES"/>
        </w:rPr>
        <w:t> </w:t>
      </w:r>
      <w:r w:rsidRPr="00F3363B">
        <w:rPr>
          <w:rFonts w:ascii="Arial" w:eastAsia="Times New Roman" w:hAnsi="Arial" w:cs="Arial"/>
          <w:bCs/>
          <w:szCs w:val="24"/>
          <w:lang w:eastAsia="es-ES"/>
        </w:rPr>
        <w:t>esquemas a los que los productores textuales (emisores) recurren para producir  textos según su intención comunicativa</w:t>
      </w:r>
      <w:r w:rsidRPr="00453E86">
        <w:rPr>
          <w:rFonts w:ascii="Arial" w:eastAsia="Times New Roman" w:hAnsi="Arial" w:cs="Arial"/>
          <w:szCs w:val="24"/>
          <w:lang w:eastAsia="es-ES"/>
        </w:rPr>
        <w:t>: instruir, informar, narrar, describir o argumentar.  Esa intención  justifica el  modo en que el autor organiza las oraciones, párrafos, imágenes, etc.</w:t>
      </w:r>
    </w:p>
    <w:p w:rsidR="00453E86" w:rsidRPr="00453E86" w:rsidRDefault="00453E86" w:rsidP="00453E86">
      <w:pPr>
        <w:shd w:val="clear" w:color="auto" w:fill="FFFFFF"/>
        <w:spacing w:before="60" w:after="150" w:line="240" w:lineRule="auto"/>
        <w:jc w:val="both"/>
        <w:rPr>
          <w:rFonts w:ascii="Arial" w:eastAsia="Times New Roman" w:hAnsi="Arial" w:cs="Arial"/>
          <w:szCs w:val="24"/>
          <w:lang w:eastAsia="es-ES"/>
        </w:rPr>
      </w:pPr>
      <w:r w:rsidRPr="00453E86">
        <w:rPr>
          <w:rFonts w:ascii="Arial" w:eastAsia="Times New Roman" w:hAnsi="Arial" w:cs="Arial"/>
          <w:szCs w:val="24"/>
          <w:lang w:eastAsia="es-ES"/>
        </w:rPr>
        <w:t>Los tipos textuales  son</w:t>
      </w:r>
      <w:r w:rsidRPr="00F3363B">
        <w:rPr>
          <w:rFonts w:ascii="Arial" w:eastAsia="Times New Roman" w:hAnsi="Arial" w:cs="Arial"/>
          <w:szCs w:val="24"/>
          <w:lang w:eastAsia="es-ES"/>
        </w:rPr>
        <w:t> </w:t>
      </w:r>
      <w:r w:rsidRPr="00F3363B">
        <w:rPr>
          <w:rFonts w:ascii="Arial" w:eastAsia="Times New Roman" w:hAnsi="Arial" w:cs="Arial"/>
          <w:bCs/>
          <w:szCs w:val="24"/>
          <w:lang w:eastAsia="es-ES"/>
        </w:rPr>
        <w:t xml:space="preserve">abstractos </w:t>
      </w:r>
      <w:r w:rsidRPr="00453E86">
        <w:rPr>
          <w:rFonts w:ascii="Arial" w:eastAsia="Times New Roman" w:hAnsi="Arial" w:cs="Arial"/>
          <w:szCs w:val="24"/>
          <w:lang w:eastAsia="es-ES"/>
        </w:rPr>
        <w:t>pues es el autor tiene un plan, una idea  y busca concretarlo. Por ejemplo si lo que quiere un cand</w:t>
      </w:r>
      <w:r w:rsidRPr="00F3363B">
        <w:rPr>
          <w:rFonts w:ascii="Arial" w:eastAsia="Times New Roman" w:hAnsi="Arial" w:cs="Arial"/>
          <w:szCs w:val="24"/>
          <w:lang w:eastAsia="es-ES"/>
        </w:rPr>
        <w:t>idato es convencer elaborará un</w:t>
      </w:r>
      <w:r w:rsidRPr="00453E86">
        <w:rPr>
          <w:rFonts w:ascii="Arial" w:eastAsia="Times New Roman" w:hAnsi="Arial" w:cs="Arial"/>
          <w:szCs w:val="24"/>
          <w:lang w:eastAsia="es-ES"/>
        </w:rPr>
        <w:t xml:space="preserve"> discurso argumentativo donde exponga los motivos por los cuales deben votarlo. Los tipos textuales son</w:t>
      </w:r>
      <w:r w:rsidRPr="00F3363B">
        <w:rPr>
          <w:rFonts w:ascii="Arial" w:eastAsia="Times New Roman" w:hAnsi="Arial" w:cs="Arial"/>
          <w:szCs w:val="24"/>
          <w:lang w:eastAsia="es-ES"/>
        </w:rPr>
        <w:t> </w:t>
      </w:r>
      <w:r w:rsidRPr="00F3363B">
        <w:rPr>
          <w:rFonts w:ascii="Arial" w:eastAsia="Times New Roman" w:hAnsi="Arial" w:cs="Arial"/>
          <w:bCs/>
          <w:szCs w:val="24"/>
          <w:lang w:eastAsia="es-ES"/>
        </w:rPr>
        <w:t>convencionales </w:t>
      </w:r>
      <w:r w:rsidRPr="00453E86">
        <w:rPr>
          <w:rFonts w:ascii="Arial" w:eastAsia="Times New Roman" w:hAnsi="Arial" w:cs="Arial"/>
          <w:szCs w:val="24"/>
          <w:lang w:eastAsia="es-ES"/>
        </w:rPr>
        <w:t>porque funcionan en una comunidad, se transmiten  al interior de la cultura y poseen una estructura identificable.</w:t>
      </w:r>
    </w:p>
    <w:p w:rsidR="00453E86" w:rsidRPr="00453E86" w:rsidRDefault="00453E86" w:rsidP="00453E86">
      <w:pPr>
        <w:shd w:val="clear" w:color="auto" w:fill="FFFFFF"/>
        <w:spacing w:before="60" w:after="150" w:line="240" w:lineRule="auto"/>
        <w:jc w:val="both"/>
        <w:rPr>
          <w:rFonts w:ascii="Arial" w:eastAsia="Times New Roman" w:hAnsi="Arial" w:cs="Arial"/>
          <w:szCs w:val="24"/>
          <w:lang w:eastAsia="es-ES"/>
        </w:rPr>
      </w:pPr>
      <w:r w:rsidRPr="00453E86">
        <w:rPr>
          <w:rFonts w:ascii="Arial" w:eastAsia="Times New Roman" w:hAnsi="Arial" w:cs="Arial"/>
          <w:szCs w:val="24"/>
          <w:lang w:eastAsia="es-ES"/>
        </w:rPr>
        <w:t>Los</w:t>
      </w:r>
      <w:r w:rsidRPr="00F3363B">
        <w:rPr>
          <w:rFonts w:ascii="Arial" w:eastAsia="Times New Roman" w:hAnsi="Arial" w:cs="Arial"/>
          <w:szCs w:val="24"/>
          <w:lang w:eastAsia="es-ES"/>
        </w:rPr>
        <w:t> </w:t>
      </w:r>
      <w:r w:rsidRPr="00F3363B">
        <w:rPr>
          <w:rFonts w:ascii="Arial" w:eastAsia="Times New Roman" w:hAnsi="Arial" w:cs="Arial"/>
          <w:bCs/>
          <w:szCs w:val="24"/>
          <w:lang w:eastAsia="es-ES"/>
        </w:rPr>
        <w:t>tipos textuales son</w:t>
      </w:r>
      <w:r w:rsidRPr="00453E86">
        <w:rPr>
          <w:rFonts w:ascii="Arial" w:eastAsia="Times New Roman" w:hAnsi="Arial" w:cs="Arial"/>
          <w:szCs w:val="24"/>
          <w:lang w:eastAsia="es-ES"/>
        </w:rPr>
        <w:t>:</w:t>
      </w:r>
    </w:p>
    <w:p w:rsidR="00453E86" w:rsidRPr="00453E86" w:rsidRDefault="00453E86" w:rsidP="00453E86">
      <w:pPr>
        <w:shd w:val="clear" w:color="auto" w:fill="FFFFFF"/>
        <w:spacing w:before="60" w:after="150" w:line="240" w:lineRule="auto"/>
        <w:jc w:val="both"/>
        <w:rPr>
          <w:rFonts w:ascii="Arial" w:eastAsia="Times New Roman" w:hAnsi="Arial" w:cs="Arial"/>
          <w:szCs w:val="24"/>
          <w:lang w:eastAsia="es-ES"/>
        </w:rPr>
      </w:pPr>
      <w:r w:rsidRPr="00453E86">
        <w:rPr>
          <w:rFonts w:ascii="Arial" w:eastAsia="Times New Roman" w:hAnsi="Arial" w:cs="Arial"/>
          <w:szCs w:val="24"/>
          <w:lang w:eastAsia="es-ES"/>
        </w:rPr>
        <w:t>1.</w:t>
      </w:r>
      <w:r w:rsidRPr="00F3363B">
        <w:rPr>
          <w:rFonts w:ascii="Arial" w:eastAsia="Times New Roman" w:hAnsi="Arial" w:cs="Arial"/>
          <w:szCs w:val="24"/>
          <w:lang w:eastAsia="es-ES"/>
        </w:rPr>
        <w:t> </w:t>
      </w:r>
      <w:r w:rsidRPr="00F3363B">
        <w:rPr>
          <w:rFonts w:ascii="Arial" w:eastAsia="Times New Roman" w:hAnsi="Arial" w:cs="Arial"/>
          <w:bCs/>
          <w:szCs w:val="24"/>
          <w:lang w:eastAsia="es-ES"/>
        </w:rPr>
        <w:t>Textos descriptivos</w:t>
      </w:r>
      <w:r w:rsidRPr="00453E86">
        <w:rPr>
          <w:rFonts w:ascii="Arial" w:eastAsia="Times New Roman" w:hAnsi="Arial" w:cs="Arial"/>
          <w:szCs w:val="24"/>
          <w:lang w:eastAsia="es-ES"/>
        </w:rPr>
        <w:t>: Se utiliza para describir o ambientar un espacio.</w:t>
      </w:r>
      <w:r w:rsidRPr="00F3363B">
        <w:rPr>
          <w:rFonts w:ascii="Arial" w:eastAsia="Times New Roman" w:hAnsi="Arial" w:cs="Arial"/>
          <w:szCs w:val="24"/>
          <w:lang w:eastAsia="es-ES"/>
        </w:rPr>
        <w:t xml:space="preserve"> </w:t>
      </w:r>
      <w:r w:rsidRPr="00453E86">
        <w:rPr>
          <w:rFonts w:ascii="Arial" w:eastAsia="Times New Roman" w:hAnsi="Arial" w:cs="Arial"/>
          <w:szCs w:val="24"/>
          <w:lang w:eastAsia="es-ES"/>
        </w:rPr>
        <w:t>Se utiliza</w:t>
      </w:r>
      <w:r w:rsidRPr="00F3363B">
        <w:rPr>
          <w:rFonts w:ascii="Arial" w:eastAsia="Times New Roman" w:hAnsi="Arial" w:cs="Arial"/>
          <w:szCs w:val="24"/>
          <w:lang w:eastAsia="es-ES"/>
        </w:rPr>
        <w:t>n</w:t>
      </w:r>
      <w:r w:rsidRPr="00453E86">
        <w:rPr>
          <w:rFonts w:ascii="Arial" w:eastAsia="Times New Roman" w:hAnsi="Arial" w:cs="Arial"/>
          <w:szCs w:val="24"/>
          <w:lang w:eastAsia="es-ES"/>
        </w:rPr>
        <w:t xml:space="preserve"> en </w:t>
      </w:r>
      <w:proofErr w:type="gramStart"/>
      <w:r w:rsidRPr="00453E86">
        <w:rPr>
          <w:rFonts w:ascii="Arial" w:eastAsia="Times New Roman" w:hAnsi="Arial" w:cs="Arial"/>
          <w:szCs w:val="24"/>
          <w:lang w:eastAsia="es-ES"/>
        </w:rPr>
        <w:t>los textos científico</w:t>
      </w:r>
      <w:proofErr w:type="gramEnd"/>
      <w:r w:rsidRPr="00453E86">
        <w:rPr>
          <w:rFonts w:ascii="Arial" w:eastAsia="Times New Roman" w:hAnsi="Arial" w:cs="Arial"/>
          <w:szCs w:val="24"/>
          <w:lang w:eastAsia="es-ES"/>
        </w:rPr>
        <w:t>.</w:t>
      </w:r>
    </w:p>
    <w:p w:rsidR="00453E86" w:rsidRPr="00453E86" w:rsidRDefault="00453E86" w:rsidP="00453E86">
      <w:pPr>
        <w:shd w:val="clear" w:color="auto" w:fill="FFFFFF"/>
        <w:spacing w:before="60" w:after="150" w:line="240" w:lineRule="auto"/>
        <w:jc w:val="both"/>
        <w:rPr>
          <w:rFonts w:ascii="Arial" w:eastAsia="Times New Roman" w:hAnsi="Arial" w:cs="Arial"/>
          <w:szCs w:val="24"/>
          <w:lang w:eastAsia="es-ES"/>
        </w:rPr>
      </w:pPr>
      <w:r w:rsidRPr="00453E86">
        <w:rPr>
          <w:rFonts w:ascii="Arial" w:eastAsia="Times New Roman" w:hAnsi="Arial" w:cs="Arial"/>
          <w:szCs w:val="24"/>
          <w:lang w:eastAsia="es-ES"/>
        </w:rPr>
        <w:t>2.</w:t>
      </w:r>
      <w:r w:rsidRPr="00F3363B">
        <w:rPr>
          <w:rFonts w:ascii="Arial" w:eastAsia="Times New Roman" w:hAnsi="Arial" w:cs="Arial"/>
          <w:szCs w:val="24"/>
          <w:lang w:eastAsia="es-ES"/>
        </w:rPr>
        <w:t> </w:t>
      </w:r>
      <w:r w:rsidRPr="00F3363B">
        <w:rPr>
          <w:rFonts w:ascii="Arial" w:eastAsia="Times New Roman" w:hAnsi="Arial" w:cs="Arial"/>
          <w:bCs/>
          <w:szCs w:val="24"/>
          <w:lang w:eastAsia="es-ES"/>
        </w:rPr>
        <w:t>Textos Narrativos</w:t>
      </w:r>
      <w:r w:rsidRPr="00453E86">
        <w:rPr>
          <w:rFonts w:ascii="Arial" w:eastAsia="Times New Roman" w:hAnsi="Arial" w:cs="Arial"/>
          <w:szCs w:val="24"/>
          <w:lang w:eastAsia="es-ES"/>
        </w:rPr>
        <w:t>: Se utilizan para contar sucesiones temporales (primero, después, luego o finalmente)  o lógicamente (causa -efecto).</w:t>
      </w:r>
    </w:p>
    <w:p w:rsidR="00453E86" w:rsidRPr="00453E86" w:rsidRDefault="00453E86" w:rsidP="00453E86">
      <w:pPr>
        <w:shd w:val="clear" w:color="auto" w:fill="FFFFFF"/>
        <w:spacing w:before="60" w:after="150" w:line="240" w:lineRule="auto"/>
        <w:jc w:val="both"/>
        <w:rPr>
          <w:rFonts w:ascii="Arial" w:eastAsia="Times New Roman" w:hAnsi="Arial" w:cs="Arial"/>
          <w:szCs w:val="24"/>
          <w:lang w:eastAsia="es-ES"/>
        </w:rPr>
      </w:pPr>
      <w:r w:rsidRPr="00453E86">
        <w:rPr>
          <w:rFonts w:ascii="Arial" w:eastAsia="Times New Roman" w:hAnsi="Arial" w:cs="Arial"/>
          <w:szCs w:val="24"/>
          <w:lang w:eastAsia="es-ES"/>
        </w:rPr>
        <w:t>3.</w:t>
      </w:r>
      <w:r w:rsidRPr="00F3363B">
        <w:rPr>
          <w:rFonts w:ascii="Arial" w:eastAsia="Times New Roman" w:hAnsi="Arial" w:cs="Arial"/>
          <w:szCs w:val="24"/>
          <w:lang w:eastAsia="es-ES"/>
        </w:rPr>
        <w:t> </w:t>
      </w:r>
      <w:r w:rsidRPr="00F3363B">
        <w:rPr>
          <w:rFonts w:ascii="Arial" w:eastAsia="Times New Roman" w:hAnsi="Arial" w:cs="Arial"/>
          <w:bCs/>
          <w:szCs w:val="24"/>
          <w:lang w:eastAsia="es-ES"/>
        </w:rPr>
        <w:t>Textos Argumentativos</w:t>
      </w:r>
      <w:r w:rsidRPr="00F3363B">
        <w:rPr>
          <w:rFonts w:ascii="Arial" w:eastAsia="Times New Roman" w:hAnsi="Arial" w:cs="Arial"/>
          <w:szCs w:val="24"/>
          <w:lang w:eastAsia="es-ES"/>
        </w:rPr>
        <w:t>: Se utiliza para decir qué piensa el emisor y qué motivos tiene</w:t>
      </w:r>
      <w:r w:rsidRPr="00453E86">
        <w:rPr>
          <w:rFonts w:ascii="Arial" w:eastAsia="Times New Roman" w:hAnsi="Arial" w:cs="Arial"/>
          <w:szCs w:val="24"/>
          <w:lang w:eastAsia="es-ES"/>
        </w:rPr>
        <w:t xml:space="preserve"> para pensar así. La publicidad, los discursos y</w:t>
      </w:r>
      <w:r w:rsidRPr="00F3363B">
        <w:rPr>
          <w:rFonts w:ascii="Arial" w:eastAsia="Times New Roman" w:hAnsi="Arial" w:cs="Arial"/>
          <w:szCs w:val="24"/>
          <w:lang w:eastAsia="es-ES"/>
        </w:rPr>
        <w:t xml:space="preserve"> artí</w:t>
      </w:r>
      <w:r w:rsidRPr="00453E86">
        <w:rPr>
          <w:rFonts w:ascii="Arial" w:eastAsia="Times New Roman" w:hAnsi="Arial" w:cs="Arial"/>
          <w:szCs w:val="24"/>
          <w:lang w:eastAsia="es-ES"/>
        </w:rPr>
        <w:t>culos periodísticos hacen uso de estos textos.</w:t>
      </w:r>
    </w:p>
    <w:p w:rsidR="00453E86" w:rsidRPr="00453E86" w:rsidRDefault="00453E86" w:rsidP="00453E86">
      <w:pPr>
        <w:shd w:val="clear" w:color="auto" w:fill="FFFFFF"/>
        <w:spacing w:before="60" w:after="150" w:line="240" w:lineRule="auto"/>
        <w:jc w:val="both"/>
        <w:rPr>
          <w:rFonts w:ascii="Arial" w:eastAsia="Times New Roman" w:hAnsi="Arial" w:cs="Arial"/>
          <w:szCs w:val="24"/>
          <w:lang w:eastAsia="es-ES"/>
        </w:rPr>
      </w:pPr>
      <w:r w:rsidRPr="00453E86">
        <w:rPr>
          <w:rFonts w:ascii="Arial" w:eastAsia="Times New Roman" w:hAnsi="Arial" w:cs="Arial"/>
          <w:szCs w:val="24"/>
          <w:lang w:eastAsia="es-ES"/>
        </w:rPr>
        <w:t>4.</w:t>
      </w:r>
      <w:r w:rsidRPr="00F3363B">
        <w:rPr>
          <w:rFonts w:ascii="Arial" w:eastAsia="Times New Roman" w:hAnsi="Arial" w:cs="Arial"/>
          <w:szCs w:val="24"/>
          <w:lang w:eastAsia="es-ES"/>
        </w:rPr>
        <w:t> </w:t>
      </w:r>
      <w:r w:rsidRPr="00F3363B">
        <w:rPr>
          <w:rFonts w:ascii="Arial" w:eastAsia="Times New Roman" w:hAnsi="Arial" w:cs="Arial"/>
          <w:bCs/>
          <w:szCs w:val="24"/>
          <w:lang w:eastAsia="es-ES"/>
        </w:rPr>
        <w:t>Textos Expositivos-explicativos</w:t>
      </w:r>
      <w:r w:rsidRPr="00453E86">
        <w:rPr>
          <w:rFonts w:ascii="Arial" w:eastAsia="Times New Roman" w:hAnsi="Arial" w:cs="Arial"/>
          <w:szCs w:val="24"/>
          <w:lang w:eastAsia="es-ES"/>
        </w:rPr>
        <w:t>: Se presenta un contenido de manera comprensible, expone un concepto o comprensible. Los textos escolares hacen uso de este tipo textual.</w:t>
      </w:r>
    </w:p>
    <w:p w:rsidR="00453E86" w:rsidRPr="00453E86" w:rsidRDefault="00453E86" w:rsidP="00453E86">
      <w:pPr>
        <w:shd w:val="clear" w:color="auto" w:fill="FFFFFF"/>
        <w:spacing w:before="60" w:after="150" w:line="240" w:lineRule="auto"/>
        <w:jc w:val="both"/>
        <w:rPr>
          <w:rFonts w:ascii="Arial" w:eastAsia="Times New Roman" w:hAnsi="Arial" w:cs="Arial"/>
          <w:szCs w:val="24"/>
          <w:lang w:eastAsia="es-ES"/>
        </w:rPr>
      </w:pPr>
      <w:r w:rsidRPr="00453E86">
        <w:rPr>
          <w:rFonts w:ascii="Arial" w:eastAsia="Times New Roman" w:hAnsi="Arial" w:cs="Arial"/>
          <w:szCs w:val="24"/>
          <w:lang w:eastAsia="es-ES"/>
        </w:rPr>
        <w:t>5.</w:t>
      </w:r>
      <w:r w:rsidRPr="00F3363B">
        <w:rPr>
          <w:rFonts w:ascii="Arial" w:eastAsia="Times New Roman" w:hAnsi="Arial" w:cs="Arial"/>
          <w:szCs w:val="24"/>
          <w:lang w:eastAsia="es-ES"/>
        </w:rPr>
        <w:t> </w:t>
      </w:r>
      <w:r w:rsidRPr="00F3363B">
        <w:rPr>
          <w:rFonts w:ascii="Arial" w:eastAsia="Times New Roman" w:hAnsi="Arial" w:cs="Arial"/>
          <w:bCs/>
          <w:szCs w:val="24"/>
          <w:lang w:eastAsia="es-ES"/>
        </w:rPr>
        <w:t>Instruccional</w:t>
      </w:r>
      <w:r w:rsidRPr="00453E86">
        <w:rPr>
          <w:rFonts w:ascii="Arial" w:eastAsia="Times New Roman" w:hAnsi="Arial" w:cs="Arial"/>
          <w:szCs w:val="24"/>
          <w:lang w:eastAsia="es-ES"/>
        </w:rPr>
        <w:t xml:space="preserve">: </w:t>
      </w:r>
      <w:r w:rsidRPr="00F3363B">
        <w:rPr>
          <w:rFonts w:ascii="Arial" w:eastAsia="Times New Roman" w:hAnsi="Arial" w:cs="Arial"/>
          <w:szCs w:val="24"/>
          <w:lang w:eastAsia="es-ES"/>
        </w:rPr>
        <w:t>S</w:t>
      </w:r>
      <w:r w:rsidRPr="00453E86">
        <w:rPr>
          <w:rFonts w:ascii="Arial" w:eastAsia="Times New Roman" w:hAnsi="Arial" w:cs="Arial"/>
          <w:szCs w:val="24"/>
          <w:lang w:eastAsia="es-ES"/>
        </w:rPr>
        <w:t>e utiliza para que el destinatario ejecute una acción. Predominan los verbos en infinitivo o imperativo.</w:t>
      </w:r>
    </w:p>
    <w:p w:rsidR="00453E86" w:rsidRPr="00453E86" w:rsidRDefault="00453E86" w:rsidP="00453E86">
      <w:pPr>
        <w:shd w:val="clear" w:color="auto" w:fill="FFFFFF"/>
        <w:spacing w:before="60" w:after="150" w:line="240" w:lineRule="auto"/>
        <w:jc w:val="both"/>
        <w:rPr>
          <w:rFonts w:ascii="Arial" w:eastAsia="Times New Roman" w:hAnsi="Arial" w:cs="Arial"/>
          <w:szCs w:val="24"/>
          <w:lang w:eastAsia="es-ES"/>
        </w:rPr>
      </w:pPr>
      <w:r w:rsidRPr="00453E86">
        <w:rPr>
          <w:rFonts w:ascii="Arial" w:eastAsia="Times New Roman" w:hAnsi="Arial" w:cs="Arial"/>
          <w:szCs w:val="24"/>
          <w:lang w:eastAsia="es-ES"/>
        </w:rPr>
        <w:t>6.</w:t>
      </w:r>
      <w:r w:rsidRPr="00F3363B">
        <w:rPr>
          <w:rFonts w:ascii="Arial" w:eastAsia="Times New Roman" w:hAnsi="Arial" w:cs="Arial"/>
          <w:szCs w:val="24"/>
          <w:lang w:eastAsia="es-ES"/>
        </w:rPr>
        <w:t> </w:t>
      </w:r>
      <w:r w:rsidRPr="00F3363B">
        <w:rPr>
          <w:rFonts w:ascii="Arial" w:eastAsia="Times New Roman" w:hAnsi="Arial" w:cs="Arial"/>
          <w:bCs/>
          <w:szCs w:val="24"/>
          <w:lang w:eastAsia="es-ES"/>
        </w:rPr>
        <w:t>Dialogal</w:t>
      </w:r>
      <w:r w:rsidRPr="00F3363B">
        <w:rPr>
          <w:rFonts w:ascii="Arial" w:eastAsia="Times New Roman" w:hAnsi="Arial" w:cs="Arial"/>
          <w:szCs w:val="24"/>
          <w:lang w:eastAsia="es-ES"/>
        </w:rPr>
        <w:t>: Se usa para desarrollar un diá</w:t>
      </w:r>
      <w:r w:rsidRPr="00453E86">
        <w:rPr>
          <w:rFonts w:ascii="Arial" w:eastAsia="Times New Roman" w:hAnsi="Arial" w:cs="Arial"/>
          <w:szCs w:val="24"/>
          <w:lang w:eastAsia="es-ES"/>
        </w:rPr>
        <w:t>logo.</w:t>
      </w:r>
    </w:p>
    <w:p w:rsidR="00453E86" w:rsidRPr="00F3363B" w:rsidRDefault="00453E86" w:rsidP="00453E86">
      <w:pPr>
        <w:spacing w:line="240" w:lineRule="auto"/>
        <w:rPr>
          <w:rFonts w:ascii="Arial" w:hAnsi="Arial" w:cs="Arial"/>
          <w:szCs w:val="24"/>
        </w:rPr>
      </w:pPr>
    </w:p>
    <w:p w:rsidR="00453E86" w:rsidRDefault="00453E86" w:rsidP="00453E86">
      <w:pPr>
        <w:spacing w:line="240" w:lineRule="auto"/>
        <w:rPr>
          <w:rFonts w:ascii="Arial" w:hAnsi="Arial" w:cs="Arial"/>
          <w:sz w:val="24"/>
          <w:szCs w:val="24"/>
          <w:lang w:val="es-ES_tradnl"/>
        </w:rPr>
      </w:pPr>
    </w:p>
    <w:p w:rsidR="00F3363B" w:rsidRDefault="00F3363B" w:rsidP="00453E86">
      <w:pPr>
        <w:spacing w:line="240" w:lineRule="auto"/>
        <w:rPr>
          <w:rFonts w:ascii="Arial" w:hAnsi="Arial" w:cs="Arial"/>
          <w:sz w:val="24"/>
          <w:szCs w:val="24"/>
          <w:lang w:val="es-ES_tradnl"/>
        </w:rPr>
      </w:pPr>
    </w:p>
    <w:p w:rsidR="00F3363B" w:rsidRPr="00453E86" w:rsidRDefault="00F3363B" w:rsidP="00453E86">
      <w:pPr>
        <w:spacing w:line="240" w:lineRule="auto"/>
        <w:rPr>
          <w:rFonts w:ascii="Arial" w:hAnsi="Arial" w:cs="Arial"/>
          <w:sz w:val="24"/>
          <w:szCs w:val="24"/>
          <w:lang w:val="es-ES_tradnl"/>
        </w:rPr>
      </w:pPr>
    </w:p>
    <w:p w:rsidR="00453E86" w:rsidRPr="00F3363B" w:rsidRDefault="001233B1" w:rsidP="00453E86">
      <w:pPr>
        <w:spacing w:line="240" w:lineRule="auto"/>
        <w:rPr>
          <w:rFonts w:ascii="Arial" w:hAnsi="Arial" w:cs="Arial"/>
          <w:szCs w:val="24"/>
          <w:lang w:val="es-ES_tradnl"/>
        </w:rPr>
      </w:pPr>
      <w:r w:rsidRPr="00F3363B">
        <w:rPr>
          <w:rFonts w:ascii="Arial" w:hAnsi="Arial" w:cs="Arial"/>
          <w:szCs w:val="24"/>
          <w:lang w:val="es-ES_tradnl"/>
        </w:rPr>
        <w:t>Ejercicio</w:t>
      </w:r>
    </w:p>
    <w:p w:rsidR="001233B1" w:rsidRPr="00F3363B" w:rsidRDefault="001233B1" w:rsidP="001233B1">
      <w:pPr>
        <w:pStyle w:val="Prrafodelista"/>
        <w:numPr>
          <w:ilvl w:val="0"/>
          <w:numId w:val="2"/>
        </w:numPr>
        <w:spacing w:line="240" w:lineRule="auto"/>
        <w:rPr>
          <w:rFonts w:ascii="Arial" w:hAnsi="Arial" w:cs="Arial"/>
          <w:szCs w:val="24"/>
          <w:lang w:val="es-ES_tradnl"/>
        </w:rPr>
      </w:pPr>
      <w:r w:rsidRPr="00F3363B">
        <w:rPr>
          <w:rFonts w:ascii="Arial" w:hAnsi="Arial" w:cs="Arial"/>
          <w:szCs w:val="24"/>
          <w:lang w:val="es-ES_tradnl"/>
        </w:rPr>
        <w:t>¿A qué modalidad y tipología discursiva pertenecen los siguientes textos?</w:t>
      </w:r>
      <w:r w:rsidR="00F3363B">
        <w:rPr>
          <w:rFonts w:ascii="Arial" w:hAnsi="Arial" w:cs="Arial"/>
          <w:szCs w:val="24"/>
          <w:lang w:val="es-ES_tradnl"/>
        </w:rPr>
        <w:t xml:space="preserve"> Corrija las inadecuaciones que tienen.</w:t>
      </w:r>
    </w:p>
    <w:p w:rsidR="00F3363B" w:rsidRPr="00F3363B" w:rsidRDefault="001233B1" w:rsidP="00F3363B">
      <w:pPr>
        <w:pStyle w:val="Prrafodelista"/>
        <w:spacing w:line="240" w:lineRule="auto"/>
        <w:ind w:left="360"/>
        <w:jc w:val="both"/>
        <w:rPr>
          <w:rFonts w:cstheme="minorHAnsi"/>
          <w:sz w:val="24"/>
          <w:szCs w:val="24"/>
          <w:lang w:val="es-ES_tradnl"/>
        </w:rPr>
      </w:pPr>
      <w:r w:rsidRPr="00F3363B">
        <w:rPr>
          <w:rFonts w:cstheme="minorHAnsi"/>
          <w:i/>
          <w:color w:val="191919"/>
        </w:rPr>
        <w:br/>
      </w:r>
      <w:r w:rsidR="00F3363B">
        <w:rPr>
          <w:rFonts w:cstheme="minorHAnsi"/>
          <w:i/>
          <w:color w:val="191919"/>
          <w:shd w:val="clear" w:color="auto" w:fill="FFFFFF"/>
        </w:rPr>
        <w:t>1. “</w:t>
      </w:r>
      <w:r w:rsidRPr="00F3363B">
        <w:rPr>
          <w:rFonts w:cstheme="minorHAnsi"/>
          <w:i/>
          <w:color w:val="191919"/>
          <w:shd w:val="clear" w:color="auto" w:fill="FFFFFF"/>
        </w:rPr>
        <w:t>Internet se ha convertido hoy día en una herramienta indispensable en la vida de las personas. </w:t>
      </w:r>
      <w:r w:rsidRPr="00F3363B">
        <w:rPr>
          <w:rFonts w:cstheme="minorHAnsi"/>
          <w:i/>
          <w:color w:val="191919"/>
        </w:rPr>
        <w:br/>
      </w:r>
      <w:r w:rsidRPr="00F3363B">
        <w:rPr>
          <w:rFonts w:cstheme="minorHAnsi"/>
          <w:i/>
          <w:color w:val="191919"/>
          <w:shd w:val="clear" w:color="auto" w:fill="FFFFFF"/>
        </w:rPr>
        <w:t xml:space="preserve">Sería difícil, especialmente para los más jóvenes, concebir un mundo en el cual “no estemos </w:t>
      </w:r>
      <w:r w:rsidRPr="00F3363B">
        <w:rPr>
          <w:rFonts w:cstheme="minorHAnsi"/>
          <w:color w:val="191919"/>
          <w:shd w:val="clear" w:color="auto" w:fill="FFFFFF"/>
        </w:rPr>
        <w:t>conectados”</w:t>
      </w:r>
      <w:r w:rsidR="00F3363B" w:rsidRPr="00F3363B">
        <w:rPr>
          <w:rFonts w:cstheme="minorHAnsi"/>
          <w:color w:val="191919"/>
          <w:shd w:val="clear" w:color="auto" w:fill="FFFFFF"/>
        </w:rPr>
        <w:t xml:space="preserve">. </w:t>
      </w:r>
      <w:proofErr w:type="spellStart"/>
      <w:r w:rsidRPr="00F3363B">
        <w:rPr>
          <w:rFonts w:cstheme="minorHAnsi"/>
          <w:color w:val="191919"/>
          <w:shd w:val="clear" w:color="auto" w:fill="FFFFFF"/>
        </w:rPr>
        <w:t>Ingo</w:t>
      </w:r>
      <w:proofErr w:type="spellEnd"/>
      <w:r w:rsidRPr="00F3363B">
        <w:rPr>
          <w:rFonts w:cstheme="minorHAnsi"/>
          <w:color w:val="191919"/>
          <w:shd w:val="clear" w:color="auto" w:fill="FFFFFF"/>
        </w:rPr>
        <w:t xml:space="preserve"> </w:t>
      </w:r>
      <w:proofErr w:type="spellStart"/>
      <w:r w:rsidRPr="00F3363B">
        <w:rPr>
          <w:rFonts w:cstheme="minorHAnsi"/>
          <w:color w:val="191919"/>
          <w:shd w:val="clear" w:color="auto" w:fill="FFFFFF"/>
        </w:rPr>
        <w:t>Lackerbauer</w:t>
      </w:r>
      <w:proofErr w:type="spellEnd"/>
      <w:r w:rsidRPr="00F3363B">
        <w:rPr>
          <w:rFonts w:cstheme="minorHAnsi"/>
          <w:color w:val="191919"/>
          <w:shd w:val="clear" w:color="auto" w:fill="FFFFFF"/>
        </w:rPr>
        <w:t xml:space="preserve">, </w:t>
      </w:r>
      <w:r w:rsidRPr="00F3363B">
        <w:rPr>
          <w:rFonts w:cstheme="minorHAnsi"/>
          <w:i/>
          <w:color w:val="191919"/>
          <w:shd w:val="clear" w:color="auto" w:fill="FFFFFF"/>
        </w:rPr>
        <w:t>en su libro "Internet"</w:t>
      </w:r>
      <w:r w:rsidRPr="00F3363B">
        <w:rPr>
          <w:rFonts w:cstheme="minorHAnsi"/>
          <w:color w:val="191919"/>
          <w:shd w:val="clear" w:color="auto" w:fill="FFFFFF"/>
        </w:rPr>
        <w:t>, señala que</w:t>
      </w:r>
      <w:r w:rsidRPr="00F3363B">
        <w:rPr>
          <w:rStyle w:val="apple-converted-space"/>
          <w:rFonts w:cstheme="minorHAnsi"/>
          <w:color w:val="191919"/>
          <w:shd w:val="clear" w:color="auto" w:fill="FFFFFF"/>
        </w:rPr>
        <w:t> </w:t>
      </w:r>
      <w:r w:rsidRPr="00F3363B">
        <w:rPr>
          <w:rStyle w:val="nfasis"/>
          <w:rFonts w:cstheme="minorHAnsi"/>
          <w:color w:val="191919"/>
          <w:bdr w:val="none" w:sz="0" w:space="0" w:color="auto" w:frame="1"/>
          <w:shd w:val="clear" w:color="auto" w:fill="FFFFFF"/>
        </w:rPr>
        <w:t>la importancia de internet en el futuro desborda todo lo acontecido hasta ahora, se está convirtiendo en el "medio de comunicación global"</w:t>
      </w:r>
      <w:r w:rsidRPr="00F3363B">
        <w:rPr>
          <w:rFonts w:cstheme="minorHAnsi"/>
          <w:color w:val="191919"/>
          <w:shd w:val="clear" w:color="auto" w:fill="FFFFFF"/>
        </w:rPr>
        <w:t>.</w:t>
      </w:r>
    </w:p>
    <w:p w:rsidR="001233B1" w:rsidRPr="00F3363B" w:rsidRDefault="001233B1" w:rsidP="00F3363B">
      <w:pPr>
        <w:pStyle w:val="Prrafodelista"/>
        <w:spacing w:line="240" w:lineRule="auto"/>
        <w:ind w:left="360"/>
        <w:jc w:val="both"/>
        <w:rPr>
          <w:rFonts w:cstheme="minorHAnsi"/>
          <w:i/>
          <w:sz w:val="24"/>
          <w:szCs w:val="24"/>
          <w:lang w:val="es-ES_tradnl"/>
        </w:rPr>
      </w:pPr>
      <w:r w:rsidRPr="00F3363B">
        <w:rPr>
          <w:rFonts w:cstheme="minorHAnsi"/>
          <w:i/>
          <w:color w:val="191919"/>
        </w:rPr>
        <w:br/>
      </w:r>
      <w:r w:rsidRPr="00F3363B">
        <w:rPr>
          <w:rFonts w:cstheme="minorHAnsi"/>
          <w:i/>
          <w:color w:val="191919"/>
          <w:shd w:val="clear" w:color="auto" w:fill="FFFFFF"/>
        </w:rPr>
        <w:t xml:space="preserve">No hace falta explicar con detalles los beneficios de </w:t>
      </w:r>
      <w:proofErr w:type="gramStart"/>
      <w:r w:rsidRPr="00F3363B">
        <w:rPr>
          <w:rFonts w:cstheme="minorHAnsi"/>
          <w:i/>
          <w:color w:val="191919"/>
          <w:shd w:val="clear" w:color="auto" w:fill="FFFFFF"/>
        </w:rPr>
        <w:t>estas maravilloso invento tecnológico</w:t>
      </w:r>
      <w:proofErr w:type="gramEnd"/>
      <w:r w:rsidRPr="00F3363B">
        <w:rPr>
          <w:rFonts w:cstheme="minorHAnsi"/>
          <w:i/>
          <w:color w:val="191919"/>
          <w:shd w:val="clear" w:color="auto" w:fill="FFFFFF"/>
        </w:rPr>
        <w:t>. Nos permite educarnos, conocer, disfrutar. Es decir, es una herramienta  multiuso.</w:t>
      </w:r>
      <w:r w:rsidRPr="00F3363B">
        <w:rPr>
          <w:rFonts w:cstheme="minorHAnsi"/>
          <w:i/>
          <w:color w:val="191919"/>
        </w:rPr>
        <w:br/>
      </w:r>
      <w:r w:rsidRPr="00F3363B">
        <w:rPr>
          <w:rFonts w:cstheme="minorHAnsi"/>
          <w:i/>
          <w:color w:val="191919"/>
          <w:shd w:val="clear" w:color="auto" w:fill="FFFFFF"/>
        </w:rPr>
        <w:t xml:space="preserve">Precisamente, es este uso el que puede volverse negativo. Estamos hablando de la adicción al internet. Muchos jóvenes pasan una gran parte del </w:t>
      </w:r>
      <w:proofErr w:type="spellStart"/>
      <w:r w:rsidRPr="00F3363B">
        <w:rPr>
          <w:rFonts w:cstheme="minorHAnsi"/>
          <w:i/>
          <w:color w:val="191919"/>
          <w:shd w:val="clear" w:color="auto" w:fill="FFFFFF"/>
        </w:rPr>
        <w:t>dia</w:t>
      </w:r>
      <w:proofErr w:type="spellEnd"/>
      <w:r w:rsidRPr="00F3363B">
        <w:rPr>
          <w:rFonts w:cstheme="minorHAnsi"/>
          <w:i/>
          <w:color w:val="191919"/>
          <w:shd w:val="clear" w:color="auto" w:fill="FFFFFF"/>
        </w:rPr>
        <w:t xml:space="preserve"> navegando por páginas, </w:t>
      </w:r>
      <w:proofErr w:type="gramStart"/>
      <w:r w:rsidRPr="00F3363B">
        <w:rPr>
          <w:rFonts w:cstheme="minorHAnsi"/>
          <w:i/>
          <w:color w:val="191919"/>
          <w:shd w:val="clear" w:color="auto" w:fill="FFFFFF"/>
        </w:rPr>
        <w:t>publicando</w:t>
      </w:r>
      <w:proofErr w:type="gramEnd"/>
      <w:r w:rsidRPr="00F3363B">
        <w:rPr>
          <w:rFonts w:cstheme="minorHAnsi"/>
          <w:i/>
          <w:color w:val="191919"/>
          <w:shd w:val="clear" w:color="auto" w:fill="FFFFFF"/>
        </w:rPr>
        <w:t xml:space="preserve"> en las  redes sociales, o viendo videos en </w:t>
      </w:r>
      <w:proofErr w:type="spellStart"/>
      <w:r w:rsidRPr="00F3363B">
        <w:rPr>
          <w:rFonts w:cstheme="minorHAnsi"/>
          <w:i/>
          <w:color w:val="191919"/>
          <w:shd w:val="clear" w:color="auto" w:fill="FFFFFF"/>
        </w:rPr>
        <w:t>youtube</w:t>
      </w:r>
      <w:proofErr w:type="spellEnd"/>
      <w:r w:rsidRPr="00F3363B">
        <w:rPr>
          <w:rFonts w:cstheme="minorHAnsi"/>
          <w:i/>
          <w:color w:val="191919"/>
          <w:shd w:val="clear" w:color="auto" w:fill="FFFFFF"/>
        </w:rPr>
        <w:t>.</w:t>
      </w:r>
      <w:r w:rsidRPr="00F3363B">
        <w:rPr>
          <w:rFonts w:cstheme="minorHAnsi"/>
          <w:i/>
          <w:color w:val="191919"/>
        </w:rPr>
        <w:br/>
      </w:r>
      <w:r w:rsidRPr="00F3363B">
        <w:rPr>
          <w:rFonts w:cstheme="minorHAnsi"/>
          <w:i/>
          <w:color w:val="191919"/>
          <w:shd w:val="clear" w:color="auto" w:fill="FFFFFF"/>
        </w:rPr>
        <w:t>Usar el internet para el entretenimiento no es algo malo en sí. Lo malo es abusar. El mundo de la web está plagado de conocimientos muy útiles, lo ideal sería también utilizarse en esa faceta, y que no sea solo como manera de ocio.</w:t>
      </w:r>
      <w:r w:rsidRPr="00F3363B">
        <w:rPr>
          <w:rFonts w:cstheme="minorHAnsi"/>
          <w:i/>
          <w:color w:val="191919"/>
        </w:rPr>
        <w:br/>
      </w:r>
      <w:r w:rsidRPr="00F3363B">
        <w:rPr>
          <w:rFonts w:cstheme="minorHAnsi"/>
          <w:i/>
          <w:color w:val="191919"/>
          <w:shd w:val="clear" w:color="auto" w:fill="FFFFFF"/>
        </w:rPr>
        <w:t>¿</w:t>
      </w:r>
      <w:proofErr w:type="spellStart"/>
      <w:r w:rsidRPr="00F3363B">
        <w:rPr>
          <w:rFonts w:cstheme="minorHAnsi"/>
          <w:i/>
          <w:color w:val="191919"/>
          <w:shd w:val="clear" w:color="auto" w:fill="FFFFFF"/>
        </w:rPr>
        <w:t>Cuales</w:t>
      </w:r>
      <w:proofErr w:type="spellEnd"/>
      <w:r w:rsidRPr="00F3363B">
        <w:rPr>
          <w:rFonts w:cstheme="minorHAnsi"/>
          <w:i/>
          <w:color w:val="191919"/>
          <w:shd w:val="clear" w:color="auto" w:fill="FFFFFF"/>
        </w:rPr>
        <w:t xml:space="preserve"> son los perjuicios que puede acarrear la adicción a internet</w:t>
      </w:r>
      <w:proofErr w:type="gramStart"/>
      <w:r w:rsidRPr="00F3363B">
        <w:rPr>
          <w:rFonts w:cstheme="minorHAnsi"/>
          <w:i/>
          <w:color w:val="191919"/>
          <w:shd w:val="clear" w:color="auto" w:fill="FFFFFF"/>
        </w:rPr>
        <w:t>?.</w:t>
      </w:r>
      <w:proofErr w:type="gramEnd"/>
      <w:r w:rsidRPr="00F3363B">
        <w:rPr>
          <w:rFonts w:cstheme="minorHAnsi"/>
          <w:i/>
          <w:color w:val="191919"/>
          <w:shd w:val="clear" w:color="auto" w:fill="FFFFFF"/>
        </w:rPr>
        <w:t xml:space="preserve">  Debido a que el adolescente pasa un tiempo considerable frente al ordenador, una de las mayores consecuencias es la pérdida de una vida social activa. Es probable que pierda el contacto que tenga con sus amigos más cercanos, y pasé más tiempo con los amigos “virtuales”</w:t>
      </w:r>
    </w:p>
    <w:p w:rsidR="000A4400" w:rsidRPr="001233B1" w:rsidRDefault="00F3363B" w:rsidP="00F3363B">
      <w:pPr>
        <w:pStyle w:val="Default"/>
        <w:ind w:left="360"/>
        <w:jc w:val="both"/>
        <w:rPr>
          <w:rFonts w:asciiTheme="minorHAnsi" w:hAnsiTheme="minorHAnsi" w:cstheme="minorHAnsi"/>
          <w:i/>
          <w:sz w:val="22"/>
          <w:szCs w:val="22"/>
        </w:rPr>
      </w:pPr>
      <w:r>
        <w:rPr>
          <w:rFonts w:asciiTheme="minorHAnsi" w:hAnsiTheme="minorHAnsi" w:cstheme="minorHAnsi"/>
          <w:i/>
          <w:sz w:val="22"/>
          <w:szCs w:val="22"/>
        </w:rPr>
        <w:t>2.</w:t>
      </w:r>
      <w:r w:rsidR="001233B1" w:rsidRPr="001233B1">
        <w:rPr>
          <w:rFonts w:asciiTheme="minorHAnsi" w:hAnsiTheme="minorHAnsi" w:cstheme="minorHAnsi"/>
          <w:i/>
          <w:sz w:val="22"/>
          <w:szCs w:val="22"/>
        </w:rPr>
        <w:t xml:space="preserve"> </w:t>
      </w:r>
      <w:r w:rsidR="000A4400" w:rsidRPr="001233B1">
        <w:rPr>
          <w:rFonts w:asciiTheme="minorHAnsi" w:hAnsiTheme="minorHAnsi" w:cstheme="minorHAnsi"/>
          <w:i/>
          <w:sz w:val="22"/>
          <w:szCs w:val="22"/>
        </w:rPr>
        <w:t xml:space="preserve"> </w:t>
      </w:r>
      <w:r w:rsidR="000A4400" w:rsidRPr="001233B1">
        <w:rPr>
          <w:rFonts w:asciiTheme="minorHAnsi" w:hAnsiTheme="minorHAnsi" w:cstheme="minorHAnsi"/>
          <w:i/>
          <w:sz w:val="22"/>
          <w:szCs w:val="22"/>
        </w:rPr>
        <w:t>“</w:t>
      </w:r>
      <w:r w:rsidR="000A4400" w:rsidRPr="001233B1">
        <w:rPr>
          <w:rFonts w:asciiTheme="minorHAnsi" w:hAnsiTheme="minorHAnsi" w:cstheme="minorHAnsi"/>
          <w:i/>
          <w:sz w:val="22"/>
          <w:szCs w:val="22"/>
        </w:rPr>
        <w:t xml:space="preserve">En el artículo se analizó los procesos de lectura comprensiva de textos expositivos, que desarrollan los estudiantes de Medicina de la Fundación Universitaria San Martín-Sede Pasto. En este contexto, se describen: las estrategias y las dificultades que tienen en la comprensión de textos académicos expositivos. Además, se explicita las prácticas didácticas de los docentes para favorecer el proceso. </w:t>
      </w:r>
    </w:p>
    <w:p w:rsidR="00453E86" w:rsidRPr="001233B1" w:rsidRDefault="000A4400" w:rsidP="00F3363B">
      <w:pPr>
        <w:spacing w:line="240" w:lineRule="auto"/>
        <w:ind w:left="360"/>
        <w:jc w:val="both"/>
        <w:rPr>
          <w:rFonts w:cstheme="minorHAnsi"/>
          <w:i/>
        </w:rPr>
      </w:pPr>
      <w:r w:rsidRPr="001233B1">
        <w:rPr>
          <w:rFonts w:cstheme="minorHAnsi"/>
          <w:i/>
        </w:rPr>
        <w:t xml:space="preserve">El estudio se enmarcó dentro del paradigma cualitativo; por tanto, se consideró la participación directa de la población estudiada. La información se recogió de estudiantes y de docentes de los dos primeros semestres de medicina, a través de: corpus de lectura, taller, encuesta abierta y entrevista </w:t>
      </w:r>
      <w:proofErr w:type="spellStart"/>
      <w:r w:rsidRPr="001233B1">
        <w:rPr>
          <w:rFonts w:cstheme="minorHAnsi"/>
          <w:i/>
        </w:rPr>
        <w:t>semiestructurada</w:t>
      </w:r>
      <w:proofErr w:type="spellEnd"/>
      <w:r w:rsidRPr="001233B1">
        <w:rPr>
          <w:rFonts w:cstheme="minorHAnsi"/>
          <w:i/>
        </w:rPr>
        <w:t>. Los resultados mostraron que: los estudiantes no cuentan con estrategias adecuadas de comprensión de lectura; éstos y los profesores evidencian desconocimiento de la estructura textual expositiva y la manera de abordarla. Finalmente, los docentes expresan relativa preocupación frente al tema y mínimo compromiso para abordar la problemática.</w:t>
      </w:r>
      <w:r w:rsidRPr="001233B1">
        <w:rPr>
          <w:rFonts w:cstheme="minorHAnsi"/>
          <w:i/>
        </w:rPr>
        <w:t>”</w:t>
      </w:r>
    </w:p>
    <w:p w:rsidR="001233B1" w:rsidRDefault="00F3363B" w:rsidP="00F3363B">
      <w:pPr>
        <w:pStyle w:val="NormalWeb"/>
        <w:shd w:val="clear" w:color="auto" w:fill="FFFFFF"/>
        <w:ind w:left="360"/>
        <w:jc w:val="both"/>
        <w:textAlignment w:val="baseline"/>
        <w:rPr>
          <w:rFonts w:asciiTheme="minorHAnsi" w:hAnsiTheme="minorHAnsi" w:cstheme="minorHAnsi"/>
          <w:i/>
          <w:sz w:val="22"/>
          <w:szCs w:val="22"/>
        </w:rPr>
      </w:pPr>
      <w:r>
        <w:rPr>
          <w:rFonts w:asciiTheme="minorHAnsi" w:hAnsiTheme="minorHAnsi" w:cstheme="minorHAnsi"/>
          <w:i/>
          <w:sz w:val="22"/>
          <w:szCs w:val="22"/>
        </w:rPr>
        <w:t>3</w:t>
      </w:r>
      <w:r w:rsidR="001233B1" w:rsidRPr="001233B1">
        <w:rPr>
          <w:rFonts w:asciiTheme="minorHAnsi" w:hAnsiTheme="minorHAnsi" w:cstheme="minorHAnsi"/>
          <w:i/>
          <w:sz w:val="22"/>
          <w:szCs w:val="22"/>
        </w:rPr>
        <w:t xml:space="preserve">. </w:t>
      </w:r>
      <w:r w:rsidR="001233B1">
        <w:rPr>
          <w:rFonts w:asciiTheme="minorHAnsi" w:hAnsiTheme="minorHAnsi" w:cstheme="minorHAnsi"/>
          <w:i/>
          <w:sz w:val="22"/>
          <w:szCs w:val="22"/>
        </w:rPr>
        <w:t>“</w:t>
      </w:r>
      <w:proofErr w:type="spellStart"/>
      <w:r w:rsidR="001233B1" w:rsidRPr="001233B1">
        <w:rPr>
          <w:rFonts w:asciiTheme="minorHAnsi" w:hAnsiTheme="minorHAnsi" w:cstheme="minorHAnsi"/>
          <w:i/>
          <w:sz w:val="22"/>
          <w:szCs w:val="22"/>
        </w:rPr>
        <w:t>Oskar</w:t>
      </w:r>
      <w:proofErr w:type="spellEnd"/>
      <w:r w:rsidR="001233B1" w:rsidRPr="001233B1">
        <w:rPr>
          <w:rFonts w:asciiTheme="minorHAnsi" w:hAnsiTheme="minorHAnsi" w:cstheme="minorHAnsi"/>
          <w:i/>
          <w:sz w:val="22"/>
          <w:szCs w:val="22"/>
        </w:rPr>
        <w:t xml:space="preserve"> es un niño solitario y triste que vive en los suburbios de Estocolmo con una morbosa y particular afición: le gusta coleccionar recortes de prensa sobre hechos macabros y asesinatos violentos. No tiene amigos y sus compañeros de clase se mofan de él y le maltratan a diario. Una noche conoce a Eli, su nueva vecina, una misteriosa niña que nunca tiene frío, despide un olor extraño y suele ir acompañada de un hombre de aspecto siniestro llamado </w:t>
      </w:r>
      <w:proofErr w:type="spellStart"/>
      <w:r w:rsidR="001233B1" w:rsidRPr="001233B1">
        <w:rPr>
          <w:rFonts w:asciiTheme="minorHAnsi" w:hAnsiTheme="minorHAnsi" w:cstheme="minorHAnsi"/>
          <w:i/>
          <w:sz w:val="22"/>
          <w:szCs w:val="22"/>
        </w:rPr>
        <w:t>Håkan</w:t>
      </w:r>
      <w:proofErr w:type="spellEnd"/>
      <w:r w:rsidR="001233B1" w:rsidRPr="001233B1">
        <w:rPr>
          <w:rFonts w:asciiTheme="minorHAnsi" w:hAnsiTheme="minorHAnsi" w:cstheme="minorHAnsi"/>
          <w:i/>
          <w:sz w:val="22"/>
          <w:szCs w:val="22"/>
        </w:rPr>
        <w:t xml:space="preserve">. </w:t>
      </w:r>
      <w:proofErr w:type="spellStart"/>
      <w:r w:rsidR="001233B1" w:rsidRPr="001233B1">
        <w:rPr>
          <w:rFonts w:asciiTheme="minorHAnsi" w:hAnsiTheme="minorHAnsi" w:cstheme="minorHAnsi"/>
          <w:i/>
          <w:sz w:val="22"/>
          <w:szCs w:val="22"/>
        </w:rPr>
        <w:t>Oskar</w:t>
      </w:r>
      <w:proofErr w:type="spellEnd"/>
      <w:r w:rsidR="001233B1" w:rsidRPr="001233B1">
        <w:rPr>
          <w:rFonts w:asciiTheme="minorHAnsi" w:hAnsiTheme="minorHAnsi" w:cstheme="minorHAnsi"/>
          <w:i/>
          <w:sz w:val="22"/>
          <w:szCs w:val="22"/>
        </w:rPr>
        <w:t xml:space="preserve"> se siente fascinado por Eli y al poco tiempo se hacen inseparables. Por esas mismas fechas, una serie de crímenes y sucesos extraños hace sospechar a la policía local de la presencia de un asesino en serie. Nada más lejos de la realidad</w:t>
      </w:r>
      <w:r w:rsidR="001233B1">
        <w:rPr>
          <w:rFonts w:asciiTheme="minorHAnsi" w:hAnsiTheme="minorHAnsi" w:cstheme="minorHAnsi"/>
          <w:i/>
          <w:sz w:val="22"/>
          <w:szCs w:val="22"/>
        </w:rPr>
        <w:t>”</w:t>
      </w:r>
      <w:r>
        <w:rPr>
          <w:rFonts w:asciiTheme="minorHAnsi" w:hAnsiTheme="minorHAnsi" w:cstheme="minorHAnsi"/>
          <w:i/>
          <w:sz w:val="22"/>
          <w:szCs w:val="22"/>
        </w:rPr>
        <w:t>.</w:t>
      </w:r>
    </w:p>
    <w:p w:rsidR="001233B1" w:rsidRPr="001233B1" w:rsidRDefault="006A0A31" w:rsidP="000F49FC">
      <w:pPr>
        <w:pStyle w:val="NormalWeb"/>
        <w:shd w:val="clear" w:color="auto" w:fill="FFFFFF"/>
        <w:ind w:left="360"/>
        <w:jc w:val="both"/>
        <w:textAlignment w:val="baseline"/>
        <w:rPr>
          <w:rFonts w:asciiTheme="minorHAnsi" w:hAnsiTheme="minorHAnsi" w:cstheme="minorHAnsi"/>
          <w:lang w:val="es-ES_tradnl"/>
        </w:rPr>
      </w:pPr>
      <w:r>
        <w:rPr>
          <w:rFonts w:asciiTheme="minorHAnsi" w:hAnsiTheme="minorHAnsi" w:cstheme="minorHAnsi"/>
          <w:sz w:val="22"/>
          <w:szCs w:val="22"/>
        </w:rPr>
        <w:t>II. Escriba un texto argumentativo</w:t>
      </w:r>
      <w:r w:rsidR="007D1D98">
        <w:rPr>
          <w:rFonts w:asciiTheme="minorHAnsi" w:hAnsiTheme="minorHAnsi" w:cstheme="minorHAnsi"/>
          <w:sz w:val="22"/>
          <w:szCs w:val="22"/>
        </w:rPr>
        <w:t xml:space="preserve"> breve</w:t>
      </w:r>
      <w:r>
        <w:rPr>
          <w:rFonts w:asciiTheme="minorHAnsi" w:hAnsiTheme="minorHAnsi" w:cstheme="minorHAnsi"/>
          <w:sz w:val="22"/>
          <w:szCs w:val="22"/>
        </w:rPr>
        <w:t>, a partir de uno de los anteriores.</w:t>
      </w:r>
      <w:bookmarkStart w:id="0" w:name="_GoBack"/>
      <w:bookmarkEnd w:id="0"/>
    </w:p>
    <w:sectPr w:rsidR="001233B1" w:rsidRPr="001233B1">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476" w:rsidRDefault="00412476" w:rsidP="000F49FC">
      <w:pPr>
        <w:spacing w:after="0" w:line="240" w:lineRule="auto"/>
      </w:pPr>
      <w:r>
        <w:separator/>
      </w:r>
    </w:p>
  </w:endnote>
  <w:endnote w:type="continuationSeparator" w:id="0">
    <w:p w:rsidR="00412476" w:rsidRDefault="00412476" w:rsidP="000F4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6126075"/>
      <w:docPartObj>
        <w:docPartGallery w:val="Page Numbers (Bottom of Page)"/>
        <w:docPartUnique/>
      </w:docPartObj>
    </w:sdtPr>
    <w:sdtContent>
      <w:p w:rsidR="000F49FC" w:rsidRDefault="000F49FC">
        <w:pPr>
          <w:pStyle w:val="Piedepgina"/>
          <w:jc w:val="right"/>
        </w:pPr>
        <w:r>
          <w:fldChar w:fldCharType="begin"/>
        </w:r>
        <w:r>
          <w:instrText>PAGE   \* MERGEFORMAT</w:instrText>
        </w:r>
        <w:r>
          <w:fldChar w:fldCharType="separate"/>
        </w:r>
        <w:r>
          <w:rPr>
            <w:noProof/>
          </w:rPr>
          <w:t>2</w:t>
        </w:r>
        <w:r>
          <w:fldChar w:fldCharType="end"/>
        </w:r>
      </w:p>
    </w:sdtContent>
  </w:sdt>
  <w:p w:rsidR="000F49FC" w:rsidRDefault="000F49F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476" w:rsidRDefault="00412476" w:rsidP="000F49FC">
      <w:pPr>
        <w:spacing w:after="0" w:line="240" w:lineRule="auto"/>
      </w:pPr>
      <w:r>
        <w:separator/>
      </w:r>
    </w:p>
  </w:footnote>
  <w:footnote w:type="continuationSeparator" w:id="0">
    <w:p w:rsidR="00412476" w:rsidRDefault="00412476" w:rsidP="000F49FC">
      <w:pPr>
        <w:spacing w:after="0" w:line="240" w:lineRule="auto"/>
      </w:pPr>
      <w:r>
        <w:continuationSeparator/>
      </w:r>
    </w:p>
  </w:footnote>
  <w:footnote w:id="1">
    <w:p w:rsidR="000F49FC" w:rsidRPr="000F49FC" w:rsidRDefault="000F49FC">
      <w:pPr>
        <w:pStyle w:val="Textonotapie"/>
        <w:rPr>
          <w:sz w:val="16"/>
          <w:lang w:val="es-ES_tradnl"/>
        </w:rPr>
      </w:pPr>
      <w:r>
        <w:rPr>
          <w:rStyle w:val="Refdenotaalpie"/>
        </w:rPr>
        <w:footnoteRef/>
      </w:r>
      <w:r>
        <w:t xml:space="preserve"> </w:t>
      </w:r>
      <w:hyperlink r:id="rId1" w:history="1">
        <w:r w:rsidRPr="000F49FC">
          <w:rPr>
            <w:rStyle w:val="Hipervnculo"/>
            <w:rFonts w:ascii="Arial" w:hAnsi="Arial" w:cs="Arial"/>
            <w:color w:val="auto"/>
            <w:sz w:val="18"/>
            <w:szCs w:val="24"/>
          </w:rPr>
          <w:t>http://neetescuela.com/tipos-textuales-definicion-y-clasificacion/</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34891"/>
    <w:multiLevelType w:val="hybridMultilevel"/>
    <w:tmpl w:val="0E1A3F34"/>
    <w:lvl w:ilvl="0" w:tplc="D336340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44483614"/>
    <w:multiLevelType w:val="hybridMultilevel"/>
    <w:tmpl w:val="CB8AFB8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51405366"/>
    <w:multiLevelType w:val="hybridMultilevel"/>
    <w:tmpl w:val="89C6F2F6"/>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39E"/>
    <w:rsid w:val="000A4400"/>
    <w:rsid w:val="000B757A"/>
    <w:rsid w:val="000F49FC"/>
    <w:rsid w:val="00115EE2"/>
    <w:rsid w:val="001233B1"/>
    <w:rsid w:val="00412476"/>
    <w:rsid w:val="00453E86"/>
    <w:rsid w:val="006A0A31"/>
    <w:rsid w:val="007A239E"/>
    <w:rsid w:val="007D1D98"/>
    <w:rsid w:val="00F3363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wp-caption-text">
    <w:name w:val="wp-caption-text"/>
    <w:basedOn w:val="Normal"/>
    <w:rsid w:val="00453E8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NormalWeb">
    <w:name w:val="Normal (Web)"/>
    <w:basedOn w:val="Normal"/>
    <w:uiPriority w:val="99"/>
    <w:unhideWhenUsed/>
    <w:rsid w:val="00453E8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453E86"/>
    <w:rPr>
      <w:b/>
      <w:bCs/>
    </w:rPr>
  </w:style>
  <w:style w:type="character" w:customStyle="1" w:styleId="apple-converted-space">
    <w:name w:val="apple-converted-space"/>
    <w:basedOn w:val="Fuentedeprrafopredeter"/>
    <w:rsid w:val="00453E86"/>
  </w:style>
  <w:style w:type="paragraph" w:styleId="Textodeglobo">
    <w:name w:val="Balloon Text"/>
    <w:basedOn w:val="Normal"/>
    <w:link w:val="TextodegloboCar"/>
    <w:uiPriority w:val="99"/>
    <w:semiHidden/>
    <w:unhideWhenUsed/>
    <w:rsid w:val="00453E8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53E86"/>
    <w:rPr>
      <w:rFonts w:ascii="Tahoma" w:hAnsi="Tahoma" w:cs="Tahoma"/>
      <w:sz w:val="16"/>
      <w:szCs w:val="16"/>
    </w:rPr>
  </w:style>
  <w:style w:type="character" w:styleId="Hipervnculo">
    <w:name w:val="Hyperlink"/>
    <w:basedOn w:val="Fuentedeprrafopredeter"/>
    <w:uiPriority w:val="99"/>
    <w:unhideWhenUsed/>
    <w:rsid w:val="00453E86"/>
    <w:rPr>
      <w:color w:val="0000FF" w:themeColor="hyperlink"/>
      <w:u w:val="single"/>
    </w:rPr>
  </w:style>
  <w:style w:type="paragraph" w:customStyle="1" w:styleId="Default">
    <w:name w:val="Default"/>
    <w:rsid w:val="000A4400"/>
    <w:pPr>
      <w:autoSpaceDE w:val="0"/>
      <w:autoSpaceDN w:val="0"/>
      <w:adjustRightInd w:val="0"/>
      <w:spacing w:after="0" w:line="240" w:lineRule="auto"/>
    </w:pPr>
    <w:rPr>
      <w:rFonts w:ascii="Times New Roman" w:hAnsi="Times New Roman" w:cs="Times New Roman"/>
      <w:color w:val="000000"/>
      <w:sz w:val="24"/>
      <w:szCs w:val="24"/>
    </w:rPr>
  </w:style>
  <w:style w:type="paragraph" w:styleId="Prrafodelista">
    <w:name w:val="List Paragraph"/>
    <w:basedOn w:val="Normal"/>
    <w:uiPriority w:val="34"/>
    <w:qFormat/>
    <w:rsid w:val="001233B1"/>
    <w:pPr>
      <w:ind w:left="720"/>
      <w:contextualSpacing/>
    </w:pPr>
  </w:style>
  <w:style w:type="character" w:styleId="nfasis">
    <w:name w:val="Emphasis"/>
    <w:basedOn w:val="Fuentedeprrafopredeter"/>
    <w:uiPriority w:val="20"/>
    <w:qFormat/>
    <w:rsid w:val="001233B1"/>
    <w:rPr>
      <w:i/>
      <w:iCs/>
    </w:rPr>
  </w:style>
  <w:style w:type="paragraph" w:styleId="Encabezado">
    <w:name w:val="header"/>
    <w:basedOn w:val="Normal"/>
    <w:link w:val="EncabezadoCar"/>
    <w:uiPriority w:val="99"/>
    <w:unhideWhenUsed/>
    <w:rsid w:val="000F49F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F49FC"/>
  </w:style>
  <w:style w:type="paragraph" w:styleId="Piedepgina">
    <w:name w:val="footer"/>
    <w:basedOn w:val="Normal"/>
    <w:link w:val="PiedepginaCar"/>
    <w:uiPriority w:val="99"/>
    <w:unhideWhenUsed/>
    <w:rsid w:val="000F49F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F49FC"/>
  </w:style>
  <w:style w:type="paragraph" w:styleId="Textonotapie">
    <w:name w:val="footnote text"/>
    <w:basedOn w:val="Normal"/>
    <w:link w:val="TextonotapieCar"/>
    <w:uiPriority w:val="99"/>
    <w:semiHidden/>
    <w:unhideWhenUsed/>
    <w:rsid w:val="000F49F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F49FC"/>
    <w:rPr>
      <w:sz w:val="20"/>
      <w:szCs w:val="20"/>
    </w:rPr>
  </w:style>
  <w:style w:type="character" w:styleId="Refdenotaalpie">
    <w:name w:val="footnote reference"/>
    <w:basedOn w:val="Fuentedeprrafopredeter"/>
    <w:uiPriority w:val="99"/>
    <w:semiHidden/>
    <w:unhideWhenUsed/>
    <w:rsid w:val="000F49F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wp-caption-text">
    <w:name w:val="wp-caption-text"/>
    <w:basedOn w:val="Normal"/>
    <w:rsid w:val="00453E8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NormalWeb">
    <w:name w:val="Normal (Web)"/>
    <w:basedOn w:val="Normal"/>
    <w:uiPriority w:val="99"/>
    <w:unhideWhenUsed/>
    <w:rsid w:val="00453E8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453E86"/>
    <w:rPr>
      <w:b/>
      <w:bCs/>
    </w:rPr>
  </w:style>
  <w:style w:type="character" w:customStyle="1" w:styleId="apple-converted-space">
    <w:name w:val="apple-converted-space"/>
    <w:basedOn w:val="Fuentedeprrafopredeter"/>
    <w:rsid w:val="00453E86"/>
  </w:style>
  <w:style w:type="paragraph" w:styleId="Textodeglobo">
    <w:name w:val="Balloon Text"/>
    <w:basedOn w:val="Normal"/>
    <w:link w:val="TextodegloboCar"/>
    <w:uiPriority w:val="99"/>
    <w:semiHidden/>
    <w:unhideWhenUsed/>
    <w:rsid w:val="00453E8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53E86"/>
    <w:rPr>
      <w:rFonts w:ascii="Tahoma" w:hAnsi="Tahoma" w:cs="Tahoma"/>
      <w:sz w:val="16"/>
      <w:szCs w:val="16"/>
    </w:rPr>
  </w:style>
  <w:style w:type="character" w:styleId="Hipervnculo">
    <w:name w:val="Hyperlink"/>
    <w:basedOn w:val="Fuentedeprrafopredeter"/>
    <w:uiPriority w:val="99"/>
    <w:unhideWhenUsed/>
    <w:rsid w:val="00453E86"/>
    <w:rPr>
      <w:color w:val="0000FF" w:themeColor="hyperlink"/>
      <w:u w:val="single"/>
    </w:rPr>
  </w:style>
  <w:style w:type="paragraph" w:customStyle="1" w:styleId="Default">
    <w:name w:val="Default"/>
    <w:rsid w:val="000A4400"/>
    <w:pPr>
      <w:autoSpaceDE w:val="0"/>
      <w:autoSpaceDN w:val="0"/>
      <w:adjustRightInd w:val="0"/>
      <w:spacing w:after="0" w:line="240" w:lineRule="auto"/>
    </w:pPr>
    <w:rPr>
      <w:rFonts w:ascii="Times New Roman" w:hAnsi="Times New Roman" w:cs="Times New Roman"/>
      <w:color w:val="000000"/>
      <w:sz w:val="24"/>
      <w:szCs w:val="24"/>
    </w:rPr>
  </w:style>
  <w:style w:type="paragraph" w:styleId="Prrafodelista">
    <w:name w:val="List Paragraph"/>
    <w:basedOn w:val="Normal"/>
    <w:uiPriority w:val="34"/>
    <w:qFormat/>
    <w:rsid w:val="001233B1"/>
    <w:pPr>
      <w:ind w:left="720"/>
      <w:contextualSpacing/>
    </w:pPr>
  </w:style>
  <w:style w:type="character" w:styleId="nfasis">
    <w:name w:val="Emphasis"/>
    <w:basedOn w:val="Fuentedeprrafopredeter"/>
    <w:uiPriority w:val="20"/>
    <w:qFormat/>
    <w:rsid w:val="001233B1"/>
    <w:rPr>
      <w:i/>
      <w:iCs/>
    </w:rPr>
  </w:style>
  <w:style w:type="paragraph" w:styleId="Encabezado">
    <w:name w:val="header"/>
    <w:basedOn w:val="Normal"/>
    <w:link w:val="EncabezadoCar"/>
    <w:uiPriority w:val="99"/>
    <w:unhideWhenUsed/>
    <w:rsid w:val="000F49F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F49FC"/>
  </w:style>
  <w:style w:type="paragraph" w:styleId="Piedepgina">
    <w:name w:val="footer"/>
    <w:basedOn w:val="Normal"/>
    <w:link w:val="PiedepginaCar"/>
    <w:uiPriority w:val="99"/>
    <w:unhideWhenUsed/>
    <w:rsid w:val="000F49F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F49FC"/>
  </w:style>
  <w:style w:type="paragraph" w:styleId="Textonotapie">
    <w:name w:val="footnote text"/>
    <w:basedOn w:val="Normal"/>
    <w:link w:val="TextonotapieCar"/>
    <w:uiPriority w:val="99"/>
    <w:semiHidden/>
    <w:unhideWhenUsed/>
    <w:rsid w:val="000F49F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F49FC"/>
    <w:rPr>
      <w:sz w:val="20"/>
      <w:szCs w:val="20"/>
    </w:rPr>
  </w:style>
  <w:style w:type="character" w:styleId="Refdenotaalpie">
    <w:name w:val="footnote reference"/>
    <w:basedOn w:val="Fuentedeprrafopredeter"/>
    <w:uiPriority w:val="99"/>
    <w:semiHidden/>
    <w:unhideWhenUsed/>
    <w:rsid w:val="000F49F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9481845">
      <w:bodyDiv w:val="1"/>
      <w:marLeft w:val="0"/>
      <w:marRight w:val="0"/>
      <w:marTop w:val="0"/>
      <w:marBottom w:val="0"/>
      <w:divBdr>
        <w:top w:val="none" w:sz="0" w:space="0" w:color="auto"/>
        <w:left w:val="none" w:sz="0" w:space="0" w:color="auto"/>
        <w:bottom w:val="none" w:sz="0" w:space="0" w:color="auto"/>
        <w:right w:val="none" w:sz="0" w:space="0" w:color="auto"/>
      </w:divBdr>
    </w:div>
    <w:div w:id="2029869114">
      <w:bodyDiv w:val="1"/>
      <w:marLeft w:val="0"/>
      <w:marRight w:val="0"/>
      <w:marTop w:val="0"/>
      <w:marBottom w:val="0"/>
      <w:divBdr>
        <w:top w:val="none" w:sz="0" w:space="0" w:color="auto"/>
        <w:left w:val="none" w:sz="0" w:space="0" w:color="auto"/>
        <w:bottom w:val="none" w:sz="0" w:space="0" w:color="auto"/>
        <w:right w:val="none" w:sz="0" w:space="0" w:color="auto"/>
      </w:divBdr>
      <w:divsChild>
        <w:div w:id="225457639">
          <w:marLeft w:val="0"/>
          <w:marRight w:val="300"/>
          <w:marTop w:val="75"/>
          <w:marBottom w:val="300"/>
          <w:divBdr>
            <w:top w:val="single" w:sz="6" w:space="4" w:color="F0F0F0"/>
            <w:left w:val="single" w:sz="6" w:space="2" w:color="F0F0F0"/>
            <w:bottom w:val="single" w:sz="6" w:space="8" w:color="F0F0F0"/>
            <w:right w:val="single" w:sz="6" w:space="2" w:color="F0F0F0"/>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neetescuela.com/wp-content/uploads/2011/11/Tipos-Textuales-definici%C3%B3n-y-clasificaci%C3%B3n.jp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neetescuela.com/tipos-textuales-definicion-y-clasificacio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A2F4F-1999-47EE-ABD4-B18EC9649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612</TotalTime>
  <Pages>2</Pages>
  <Words>803</Words>
  <Characters>4420</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GLADYS</dc:creator>
  <cp:keywords/>
  <dc:description/>
  <cp:lastModifiedBy>GLADYS</cp:lastModifiedBy>
  <cp:revision>7</cp:revision>
  <dcterms:created xsi:type="dcterms:W3CDTF">2015-05-01T23:44:00Z</dcterms:created>
  <dcterms:modified xsi:type="dcterms:W3CDTF">2015-05-02T09:56:00Z</dcterms:modified>
</cp:coreProperties>
</file>